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3E" w:rsidRPr="00370EB9" w:rsidRDefault="001A66E5" w:rsidP="00CD518F">
      <w:pPr>
        <w:tabs>
          <w:tab w:val="left" w:pos="72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CD518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CB4CFA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ของคณะกรรมการตรวจประเมินคุณภาพการศึกษาภายในประจำ</w:t>
      </w:r>
      <w:r w:rsidR="00CD518F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๒๕๕๗</w:t>
      </w:r>
    </w:p>
    <w:p w:rsidR="007A163E" w:rsidRPr="00370EB9" w:rsidRDefault="007A163E" w:rsidP="00CD518F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4678"/>
        <w:gridCol w:w="2300"/>
      </w:tblGrid>
      <w:tr w:rsidR="001A66E5" w:rsidTr="0086260B">
        <w:trPr>
          <w:tblHeader/>
        </w:trPr>
        <w:tc>
          <w:tcPr>
            <w:tcW w:w="4928" w:type="dxa"/>
            <w:shd w:val="clear" w:color="auto" w:fill="D9D9D9" w:themeFill="background1" w:themeFillShade="D9"/>
          </w:tcPr>
          <w:p w:rsidR="001A66E5" w:rsidRDefault="001A66E5" w:rsidP="001A66E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ข้อเสนอแนะระดับหลักสูตร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A66E5" w:rsidRPr="00370EB9" w:rsidRDefault="001A66E5" w:rsidP="001A66E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1A66E5" w:rsidRPr="00370EB9" w:rsidRDefault="001A66E5" w:rsidP="001A66E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1A66E5" w:rsidRDefault="001A66E5" w:rsidP="001A66E5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66E5" w:rsidTr="0086260B">
        <w:tc>
          <w:tcPr>
            <w:tcW w:w="4928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370E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ควรมีการกำหนดภาระหน้าที่ ของอาจารย์ประจำหลักสูตรหรือคณะกรรมการบริหารหลักสูตรให้ชัดเจนในคำสั่งแต่งตั้ง</w:t>
            </w:r>
          </w:p>
        </w:tc>
        <w:tc>
          <w:tcPr>
            <w:tcW w:w="2268" w:type="dxa"/>
          </w:tcPr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คัดเลือกอาจารย์ที่มีคุณวุฒิปริญญาเอกเป็นอาจารย์ประจำหลักสูตร</w:t>
            </w:r>
          </w:p>
        </w:tc>
        <w:tc>
          <w:tcPr>
            <w:tcW w:w="2268" w:type="dxa"/>
          </w:tcPr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๓. ควรส่งเสริมให้อาจารย์ประจำหลักสูตรมีการสร้างผลงานวิจัยเพิ่มขึ้นและควรให้อาจารย์ประจำหลักสูตรทุกคนมีส่วนร่วมในการทำวิจัย</w:t>
            </w:r>
          </w:p>
        </w:tc>
        <w:tc>
          <w:tcPr>
            <w:tcW w:w="2268" w:type="dxa"/>
          </w:tcPr>
          <w:p w:rsidR="001A66E5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</w:p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การจัดทำ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๒, ๓, ๕ และ ๗ ทุกฉบับ และ ทุกรายวิชาควรสัมพันธ์กัน  ทันตามกรอบเวลาตามเกณฑ์ที่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สกอ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. กำหนด</w:t>
            </w:r>
          </w:p>
        </w:tc>
        <w:tc>
          <w:tcPr>
            <w:tcW w:w="2268" w:type="dxa"/>
          </w:tcPr>
          <w:p w:rsidR="001A66E5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</w:p>
          <w:p w:rsidR="001A66E5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 การจัดการเรียนการสอน ควรสอดคล้องกันกับ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. ๒</w:t>
            </w:r>
          </w:p>
        </w:tc>
        <w:tc>
          <w:tcPr>
            <w:tcW w:w="2268" w:type="dxa"/>
          </w:tcPr>
          <w:p w:rsidR="001A66E5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</w:p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๖. ควรมีการกำหนดกรอบเวลาในการจัดประชุมอาจารย์ประจำหลักสูตรให้ชัดเจนเพื่อบริหารหลักสูตรรวมกันทั้งโรงเรียน</w:t>
            </w:r>
          </w:p>
          <w:p w:rsidR="0086260B" w:rsidRDefault="0086260B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๗.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พัฒนาหลักสูตรต้องเป็นศูนย์กลาง และ เป็นผู้รับผิดชอบโดยตรงเพื่อที่ทำหน้าที่รวบรวม จัดทำ,  และประสานงานในการบริหารจัดการหลักสูตรทั้งหมด ของ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รร.นรต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678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92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๘. หน่วยที่มีการจัดการเรียนการสอนทั้ง ๕ หน่วย ควรมีการทวนสอบผลสัมฤทธิ์ของรายวิชาที่เปิดสอนอย่างน้อยร้อยละ ๒๕</w:t>
            </w:r>
          </w:p>
        </w:tc>
        <w:tc>
          <w:tcPr>
            <w:tcW w:w="2268" w:type="dxa"/>
          </w:tcPr>
          <w:p w:rsidR="001A66E5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</w:p>
          <w:p w:rsidR="001A66E5" w:rsidRPr="00370EB9" w:rsidRDefault="001A66E5" w:rsidP="001A66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678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0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518F" w:rsidRDefault="00CD518F" w:rsidP="00CD518F">
      <w:pPr>
        <w:pStyle w:val="ListParagraph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  <w:cs/>
        </w:rPr>
      </w:pPr>
    </w:p>
    <w:p w:rsidR="00CD518F" w:rsidRDefault="00CD518F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4819"/>
        <w:gridCol w:w="2726"/>
      </w:tblGrid>
      <w:tr w:rsidR="001A66E5" w:rsidTr="0086260B">
        <w:trPr>
          <w:tblHeader/>
        </w:trPr>
        <w:tc>
          <w:tcPr>
            <w:tcW w:w="4219" w:type="dxa"/>
            <w:shd w:val="clear" w:color="auto" w:fill="D9D9D9" w:themeFill="background1" w:themeFillShade="D9"/>
          </w:tcPr>
          <w:p w:rsidR="001A66E5" w:rsidRDefault="001A66E5" w:rsidP="008626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ข้อเสนอแนะภาพรวม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A66E5" w:rsidRPr="00370EB9" w:rsidRDefault="001A66E5" w:rsidP="0086260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1A66E5" w:rsidRPr="00370EB9" w:rsidRDefault="001A66E5" w:rsidP="001A66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26" w:type="dxa"/>
            <w:shd w:val="clear" w:color="auto" w:fill="D9D9D9" w:themeFill="background1" w:themeFillShade="D9"/>
          </w:tcPr>
          <w:p w:rsidR="001A66E5" w:rsidRPr="00370EB9" w:rsidRDefault="001A66E5" w:rsidP="001A66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66E5" w:rsidTr="0086260B">
        <w:tc>
          <w:tcPr>
            <w:tcW w:w="4219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ควรวางระบบกลไกในการบริหารหลักสูตรให้เป็นไปตามเกณฑ์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สกอ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๒. ควรมีการติดตามประเมินผลการดำเนินงานตามแผนให้สมบูรณ์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ทุกหน่วย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๓. ควรมีการนำระบบสารสนเทศเข้ามาช่วยสนับสนุนงาน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ในงานรวบรวมงานวิจัยและเผยแพร่เอกสารทางวิชาการ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ควรยกระดับวารสารวิชาการให้เป็นไปตามเกณฑ์ </w:t>
            </w:r>
            <w:r w:rsidRPr="00370EB9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เพื่อให้มีการยอมรับในระดับชาติ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๕. ควรจัดสรรงบประมาณเพื่อสนับสนุนโครงการวิจัย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FC36B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๖. ควรมีการจัดทำมาตรฐานภาระงานและกำหนดสมรรถนะของอาจารย์ให้เป็นไปตามระบบและกลไกของสถาบัน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๗. ควรเพิ่มช่องทางบริการวิชาการเพื่อสังคมแบบหารายได้ เพื่อใช้ทรัพยากรที่มีอยู่อย่างคุ้มค่ามากยิ่งขึ้น เช่น การนำเที่ยวในโรงเรียนนายร้อยตำรวจ สนามยิงปืน สนาม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กีฬา การให้สถาบันเช่าสถานที่เป็นวิทยาเขตนอกที่ตั้ง เป็นต้น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๘. ควรมีการจัดประชุมชี้แจงการเขียนรายงานประเมินตนเองในภาพรวมของสถาบันให้เกิดความชัดเจนในการปฏิบัติตามเกณฑ์ประเมินใหม่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FC36BA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 ควรยกระดับการจัดทำรายงานประเมินตนเองผ่านระบบ </w:t>
            </w:r>
            <w:r w:rsidRPr="00370EB9">
              <w:rPr>
                <w:rFonts w:ascii="TH SarabunPSK" w:hAnsi="TH SarabunPSK" w:cs="TH SarabunPSK"/>
                <w:sz w:val="32"/>
                <w:szCs w:val="32"/>
              </w:rPr>
              <w:t>File server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๑๐. อาจารย์ที่มีคุณวุฒิปริญญาเอกมีจำนวนค่อนข้างน้อย (ร้อยละ ๒๘.๕๗)  ควรจัดสรรทุนศึกษาและส่งเสริมให้อาจารย์ศึกษาต่อต่อระดับปริญญาเอกให้ตรงสาขาที่เปิดสอน และมีจำนวนเพิ่มมากขึ้น</w:t>
            </w:r>
          </w:p>
        </w:tc>
        <w:tc>
          <w:tcPr>
            <w:tcW w:w="2410" w:type="dxa"/>
          </w:tcPr>
          <w:p w:rsidR="001A66E5" w:rsidRPr="00370EB9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การดำเนินงานของด้านทุนสนับสนุนวิจัยภายในและวารสาร วิชาการขาดความคล่องตัวเนื่องจากเป็นระบบเอกสาร ควรระบบสารสนเทศมาช่วยในการดำเนินงาน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ควรมีหน่วยงานรับผิดชอบการดำเนินงานด้านบริการวิชาการในภาพรวมของสถาบัน</w:t>
            </w:r>
          </w:p>
        </w:tc>
        <w:tc>
          <w:tcPr>
            <w:tcW w:w="2410" w:type="dxa"/>
          </w:tcPr>
          <w:p w:rsidR="001A66E5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ควรส่งเสริมและสนับสนุนให้มีการบูร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การงานบริการวิชาการกับการเรียนการสอน และการวิจัยอย่างเต็มรูปแบบและดำเนินการอย่างต่อเนื่อง โดยกำหนดให้เป็นส่วนหนึ่งของ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รายวิชาที่เกี่ยวข้องและปรากฏใน </w:t>
            </w:r>
            <w:proofErr w:type="spellStart"/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370EB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10" w:type="dxa"/>
          </w:tcPr>
          <w:p w:rsidR="001A66E5" w:rsidRDefault="0086260B" w:rsidP="008626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6948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๑๔.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สถาบันควรกำหนดมาตรฐานศิลปะและวัฒนธรรมให้เป็นที่ยอมรับในระดับชาติ เช่น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มวยไทยสู่มวยโลก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 พิธีสวนสนามวันตำรวจ เป็นต้น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6948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6948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๑๖.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ควรยกระดับการเผยแพร่การจัดการความรู้ของแต่ละหน่วยงานทางระบบสารสนเทศของสภาบัน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บก.อก.,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ศ. 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สทว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819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๑๗.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ต้องเก็บข้อมูลการประเมินฯ ให้ได้ครบถ้วนตามจำนวนผู้สำเร็จการศึกษาในแต่ละปีจริง (ปัจจุบันร้อยละ ๙๓.๙๑)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ศ.</w:t>
            </w:r>
          </w:p>
        </w:tc>
        <w:tc>
          <w:tcPr>
            <w:tcW w:w="4819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A66E5" w:rsidTr="0086260B">
        <w:tc>
          <w:tcPr>
            <w:tcW w:w="4219" w:type="dxa"/>
          </w:tcPr>
          <w:p w:rsidR="001A66E5" w:rsidRPr="00370EB9" w:rsidRDefault="001A66E5" w:rsidP="00CD51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๑๘.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ควรนำระบบสารสนเทศมาใช้สนับสนุนระบบการประเมินฯ เนื่องจากมีข้อมูลจำนวนมาก เช่น การสร้างแบบประเมินใน </w:t>
            </w:r>
            <w:r w:rsidRPr="00370EB9">
              <w:rPr>
                <w:rFonts w:ascii="TH SarabunPSK" w:hAnsi="TH SarabunPSK" w:cs="TH SarabunPSK"/>
                <w:sz w:val="32"/>
                <w:szCs w:val="32"/>
              </w:rPr>
              <w:t xml:space="preserve">Google doc </w:t>
            </w:r>
            <w:r w:rsidRPr="00370EB9">
              <w:rPr>
                <w:rFonts w:ascii="TH SarabunPSK" w:hAnsi="TH SarabunPSK" w:cs="TH SarabunPSK"/>
                <w:sz w:val="32"/>
                <w:szCs w:val="32"/>
                <w:cs/>
              </w:rPr>
              <w:t>ซึ่งทำให้สามารถเก็บข้อมูลและประมวลผลได้อย่างถูกต้องและรวดเร็ว</w:t>
            </w:r>
          </w:p>
        </w:tc>
        <w:tc>
          <w:tcPr>
            <w:tcW w:w="2410" w:type="dxa"/>
          </w:tcPr>
          <w:p w:rsidR="001A66E5" w:rsidRDefault="0086260B" w:rsidP="0086260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และ สทว.</w:t>
            </w:r>
            <w:bookmarkStart w:id="0" w:name="_GoBack"/>
            <w:bookmarkEnd w:id="0"/>
          </w:p>
        </w:tc>
        <w:tc>
          <w:tcPr>
            <w:tcW w:w="4819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726" w:type="dxa"/>
          </w:tcPr>
          <w:p w:rsidR="001A66E5" w:rsidRDefault="001A66E5" w:rsidP="00CD518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5F4C50" w:rsidRPr="007A163E" w:rsidRDefault="005F4C50" w:rsidP="00CD518F"/>
    <w:sectPr w:rsidR="005F4C50" w:rsidRPr="007A163E" w:rsidSect="007A16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3E"/>
    <w:rsid w:val="001579B4"/>
    <w:rsid w:val="001A66E5"/>
    <w:rsid w:val="005F4C50"/>
    <w:rsid w:val="006948E8"/>
    <w:rsid w:val="007A163E"/>
    <w:rsid w:val="0086260B"/>
    <w:rsid w:val="00CB4CFA"/>
    <w:rsid w:val="00CD518F"/>
    <w:rsid w:val="00F90024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CenterTopic-26BC">
    <w:name w:val="1-CenterTopic-26BC"/>
    <w:basedOn w:val="Normal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E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CenterTopic-26BC">
    <w:name w:val="1-CenterTopic-26BC"/>
    <w:basedOn w:val="Normal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6E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E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user</cp:lastModifiedBy>
  <cp:revision>2</cp:revision>
  <cp:lastPrinted>2016-04-28T07:36:00Z</cp:lastPrinted>
  <dcterms:created xsi:type="dcterms:W3CDTF">2016-04-28T07:56:00Z</dcterms:created>
  <dcterms:modified xsi:type="dcterms:W3CDTF">2016-04-28T07:56:00Z</dcterms:modified>
</cp:coreProperties>
</file>